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927C0" w14:textId="46837005" w:rsidR="00AD30A0" w:rsidRDefault="007F7D98" w:rsidP="00E21D2B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kk-KZ"/>
        </w:rPr>
        <w:t>Тақырып</w:t>
      </w:r>
    </w:p>
    <w:p w14:paraId="246B61AC" w14:textId="3099D5BB" w:rsidR="008325B3" w:rsidRPr="007B3470" w:rsidRDefault="007B3470">
      <w:pPr>
        <w:jc w:val="center"/>
        <w:rPr>
          <w:b/>
          <w:color w:val="000000"/>
          <w:sz w:val="28"/>
          <w:szCs w:val="28"/>
        </w:rPr>
      </w:pPr>
      <w:r w:rsidRPr="00AD30A0">
        <w:rPr>
          <w:b/>
          <w:color w:val="FF0000"/>
        </w:rPr>
        <w:t>(</w:t>
      </w:r>
      <w:r w:rsidRPr="00AD30A0">
        <w:rPr>
          <w:color w:val="FF0000"/>
          <w:lang w:val="en-US"/>
        </w:rPr>
        <w:t>Times</w:t>
      </w:r>
      <w:r w:rsidRPr="00AD30A0">
        <w:rPr>
          <w:color w:val="FF0000"/>
        </w:rPr>
        <w:t xml:space="preserve"> </w:t>
      </w:r>
      <w:r w:rsidRPr="00AD30A0">
        <w:rPr>
          <w:color w:val="FF0000"/>
          <w:lang w:val="en-US"/>
        </w:rPr>
        <w:t>New</w:t>
      </w:r>
      <w:r w:rsidRPr="00AD30A0">
        <w:rPr>
          <w:color w:val="FF0000"/>
        </w:rPr>
        <w:t xml:space="preserve"> </w:t>
      </w:r>
      <w:r w:rsidRPr="00AD30A0">
        <w:rPr>
          <w:color w:val="FF0000"/>
          <w:lang w:val="en-US"/>
        </w:rPr>
        <w:t>Roman</w:t>
      </w:r>
      <w:r w:rsidRPr="00AD30A0">
        <w:rPr>
          <w:color w:val="FF0000"/>
        </w:rPr>
        <w:t xml:space="preserve">, 14 </w:t>
      </w:r>
      <w:proofErr w:type="spellStart"/>
      <w:r w:rsidRPr="00AD30A0">
        <w:rPr>
          <w:color w:val="FF0000"/>
        </w:rPr>
        <w:t>пт</w:t>
      </w:r>
      <w:proofErr w:type="spellEnd"/>
      <w:r w:rsidR="00AD30A0" w:rsidRPr="00AD30A0">
        <w:rPr>
          <w:color w:val="FF0000"/>
        </w:rPr>
        <w:t xml:space="preserve">, </w:t>
      </w:r>
      <w:proofErr w:type="gramStart"/>
      <w:r w:rsidR="00AD30A0">
        <w:rPr>
          <w:color w:val="FF0000"/>
        </w:rPr>
        <w:t>К</w:t>
      </w:r>
      <w:r w:rsidR="00AD30A0" w:rsidRPr="00AD30A0">
        <w:rPr>
          <w:color w:val="FF0000"/>
        </w:rPr>
        <w:t>ак</w:t>
      </w:r>
      <w:proofErr w:type="gramEnd"/>
      <w:r w:rsidRPr="00AD30A0">
        <w:rPr>
          <w:color w:val="FF0000"/>
        </w:rPr>
        <w:t xml:space="preserve"> в предложениях</w:t>
      </w:r>
      <w:r w:rsidRPr="00AD30A0">
        <w:rPr>
          <w:b/>
          <w:color w:val="FF0000"/>
        </w:rPr>
        <w:t>)</w:t>
      </w:r>
    </w:p>
    <w:p w14:paraId="3CE8232A" w14:textId="2C66A8CC" w:rsidR="00AD30A0" w:rsidRDefault="00306431">
      <w:pPr>
        <w:jc w:val="center"/>
        <w:rPr>
          <w:bCs/>
          <w:i/>
          <w:iCs/>
          <w:color w:val="000000"/>
          <w:sz w:val="28"/>
          <w:szCs w:val="28"/>
          <w:vertAlign w:val="superscrip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1C240B" wp14:editId="629FA2D2">
                <wp:simplePos x="0" y="0"/>
                <wp:positionH relativeFrom="column">
                  <wp:posOffset>2806700</wp:posOffset>
                </wp:positionH>
                <wp:positionV relativeFrom="paragraph">
                  <wp:posOffset>-888999</wp:posOffset>
                </wp:positionV>
                <wp:extent cx="3009900" cy="381000"/>
                <wp:effectExtent l="0" t="0" r="0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0100" y="360855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FD8F66" w14:textId="77777777" w:rsidR="007F7D98" w:rsidRPr="001338F5" w:rsidRDefault="007F7D98" w:rsidP="007F7D98">
                            <w:pPr>
                              <w:jc w:val="right"/>
                              <w:textDirection w:val="btLr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DC4D19">
                              <w:rPr>
                                <w:b/>
                                <w:color w:val="FF0000"/>
                              </w:rPr>
                              <w:t>Баяндама</w:t>
                            </w:r>
                            <w:proofErr w:type="spellEnd"/>
                            <w:r w:rsidRPr="00DC4D19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C4D19">
                              <w:rPr>
                                <w:b/>
                                <w:color w:val="FF0000"/>
                              </w:rPr>
                              <w:t>тезистерін</w:t>
                            </w:r>
                            <w:proofErr w:type="spellEnd"/>
                            <w:r w:rsidRPr="00DC4D19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C4D19">
                              <w:rPr>
                                <w:b/>
                                <w:color w:val="FF0000"/>
                              </w:rPr>
                              <w:t>ұсыну</w:t>
                            </w:r>
                            <w:proofErr w:type="spellEnd"/>
                            <w:r w:rsidRPr="00DC4D19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C4D19">
                              <w:rPr>
                                <w:b/>
                                <w:color w:val="FF0000"/>
                              </w:rPr>
                              <w:t>мысалы</w:t>
                            </w:r>
                            <w:proofErr w:type="spellEnd"/>
                          </w:p>
                          <w:p w14:paraId="5F5D74B7" w14:textId="758323B3" w:rsidR="008325B3" w:rsidRPr="001338F5" w:rsidRDefault="008325B3">
                            <w:pPr>
                              <w:jc w:val="right"/>
                              <w:textDirection w:val="btL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1C240B" id="Прямоугольник 19" o:spid="_x0000_s1026" style="position:absolute;left:0;text-align:left;margin-left:221pt;margin-top:-70pt;width:237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" stroked="f">
                <v:textbox inset="2.53958mm,1.2694mm,2.53958mm,1.2694mm">
                  <w:txbxContent>
                    <w:p w14:paraId="42FD8F66" w14:textId="77777777" w:rsidR="007F7D98" w:rsidRPr="001338F5" w:rsidRDefault="007F7D98" w:rsidP="007F7D98">
                      <w:pPr>
                        <w:jc w:val="right"/>
                        <w:textDirection w:val="btLr"/>
                        <w:rPr>
                          <w:color w:val="FF0000"/>
                        </w:rPr>
                      </w:pPr>
                      <w:proofErr w:type="spellStart"/>
                      <w:r w:rsidRPr="00DC4D19">
                        <w:rPr>
                          <w:b/>
                          <w:color w:val="FF0000"/>
                        </w:rPr>
                        <w:t>Баяндама</w:t>
                      </w:r>
                      <w:proofErr w:type="spellEnd"/>
                      <w:r w:rsidRPr="00DC4D19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DC4D19">
                        <w:rPr>
                          <w:b/>
                          <w:color w:val="FF0000"/>
                        </w:rPr>
                        <w:t>тезистерін</w:t>
                      </w:r>
                      <w:proofErr w:type="spellEnd"/>
                      <w:r w:rsidRPr="00DC4D19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DC4D19">
                        <w:rPr>
                          <w:b/>
                          <w:color w:val="FF0000"/>
                        </w:rPr>
                        <w:t>ұсыну</w:t>
                      </w:r>
                      <w:proofErr w:type="spellEnd"/>
                      <w:r w:rsidRPr="00DC4D19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DC4D19">
                        <w:rPr>
                          <w:b/>
                          <w:color w:val="FF0000"/>
                        </w:rPr>
                        <w:t>мысалы</w:t>
                      </w:r>
                      <w:proofErr w:type="spellEnd"/>
                    </w:p>
                    <w:p w14:paraId="5F5D74B7" w14:textId="758323B3" w:rsidR="008325B3" w:rsidRPr="001338F5" w:rsidRDefault="008325B3">
                      <w:pPr>
                        <w:jc w:val="right"/>
                        <w:textDirection w:val="btL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54D2F">
        <w:rPr>
          <w:bCs/>
          <w:i/>
          <w:iCs/>
          <w:color w:val="000000"/>
          <w:sz w:val="28"/>
          <w:szCs w:val="28"/>
          <w:u w:val="single"/>
        </w:rPr>
        <w:t>Ахметов</w:t>
      </w:r>
      <w:r w:rsidRPr="00D54D2F">
        <w:rPr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="00D54D2F">
        <w:rPr>
          <w:bCs/>
          <w:i/>
          <w:iCs/>
          <w:color w:val="000000"/>
          <w:sz w:val="28"/>
          <w:szCs w:val="28"/>
          <w:u w:val="single"/>
        </w:rPr>
        <w:t>А</w:t>
      </w:r>
      <w:r w:rsidRPr="00D54D2F">
        <w:rPr>
          <w:bCs/>
          <w:i/>
          <w:iCs/>
          <w:color w:val="000000"/>
          <w:sz w:val="28"/>
          <w:szCs w:val="28"/>
          <w:u w:val="single"/>
        </w:rPr>
        <w:t>.</w:t>
      </w:r>
      <w:r w:rsidR="00D54D2F">
        <w:rPr>
          <w:bCs/>
          <w:i/>
          <w:iCs/>
          <w:color w:val="000000"/>
          <w:sz w:val="28"/>
          <w:szCs w:val="28"/>
          <w:u w:val="single"/>
        </w:rPr>
        <w:t>А</w:t>
      </w:r>
      <w:r w:rsidRPr="00D54D2F">
        <w:rPr>
          <w:bCs/>
          <w:i/>
          <w:iCs/>
          <w:color w:val="000000"/>
          <w:sz w:val="28"/>
          <w:szCs w:val="28"/>
          <w:u w:val="single"/>
        </w:rPr>
        <w:t>.</w:t>
      </w:r>
      <w:r w:rsidRPr="00D54D2F">
        <w:rPr>
          <w:bCs/>
          <w:i/>
          <w:iCs/>
          <w:color w:val="000000"/>
          <w:sz w:val="28"/>
          <w:szCs w:val="28"/>
        </w:rPr>
        <w:t>,</w:t>
      </w:r>
      <w:r w:rsidRPr="00D54D2F">
        <w:rPr>
          <w:bCs/>
          <w:i/>
          <w:iCs/>
          <w:color w:val="000000"/>
          <w:sz w:val="28"/>
          <w:szCs w:val="28"/>
          <w:vertAlign w:val="superscript"/>
        </w:rPr>
        <w:t>а</w:t>
      </w:r>
      <w:proofErr w:type="spellEnd"/>
      <w:proofErr w:type="gramEnd"/>
      <w:r w:rsidRPr="00D54D2F">
        <w:rPr>
          <w:bCs/>
          <w:i/>
          <w:iCs/>
          <w:color w:val="000000"/>
          <w:sz w:val="28"/>
          <w:szCs w:val="28"/>
        </w:rPr>
        <w:t xml:space="preserve"> </w:t>
      </w:r>
      <w:r w:rsidR="00AD30A0">
        <w:rPr>
          <w:bCs/>
          <w:i/>
          <w:iCs/>
          <w:color w:val="000000"/>
          <w:sz w:val="28"/>
          <w:szCs w:val="28"/>
        </w:rPr>
        <w:t xml:space="preserve">Соколов </w:t>
      </w:r>
      <w:proofErr w:type="spellStart"/>
      <w:r w:rsidR="00AD30A0">
        <w:rPr>
          <w:bCs/>
          <w:i/>
          <w:iCs/>
          <w:color w:val="000000"/>
          <w:sz w:val="28"/>
          <w:szCs w:val="28"/>
        </w:rPr>
        <w:t>С.С.</w:t>
      </w:r>
      <w:r w:rsidRPr="00D54D2F">
        <w:rPr>
          <w:bCs/>
          <w:i/>
          <w:iCs/>
          <w:color w:val="000000"/>
          <w:sz w:val="28"/>
          <w:szCs w:val="28"/>
        </w:rPr>
        <w:t>,</w:t>
      </w:r>
      <w:r w:rsidRPr="00D54D2F">
        <w:rPr>
          <w:bCs/>
          <w:i/>
          <w:iCs/>
          <w:color w:val="000000"/>
          <w:sz w:val="28"/>
          <w:szCs w:val="28"/>
          <w:vertAlign w:val="superscript"/>
        </w:rPr>
        <w:t>б</w:t>
      </w:r>
      <w:proofErr w:type="spellEnd"/>
      <w:r w:rsidRPr="00D54D2F">
        <w:rPr>
          <w:bCs/>
          <w:i/>
          <w:iCs/>
          <w:color w:val="000000"/>
          <w:sz w:val="28"/>
          <w:szCs w:val="28"/>
        </w:rPr>
        <w:t xml:space="preserve"> </w:t>
      </w:r>
      <w:r w:rsidR="00AD30A0">
        <w:rPr>
          <w:bCs/>
          <w:i/>
          <w:iCs/>
          <w:color w:val="000000"/>
          <w:sz w:val="28"/>
          <w:szCs w:val="28"/>
        </w:rPr>
        <w:t xml:space="preserve">Макаров </w:t>
      </w:r>
      <w:proofErr w:type="spellStart"/>
      <w:r w:rsidR="00AD30A0">
        <w:rPr>
          <w:bCs/>
          <w:i/>
          <w:iCs/>
          <w:color w:val="000000"/>
          <w:sz w:val="28"/>
          <w:szCs w:val="28"/>
        </w:rPr>
        <w:t>М.М.</w:t>
      </w:r>
      <w:r w:rsidRPr="00D54D2F">
        <w:rPr>
          <w:bCs/>
          <w:i/>
          <w:iCs/>
          <w:color w:val="000000"/>
          <w:sz w:val="28"/>
          <w:szCs w:val="28"/>
          <w:vertAlign w:val="superscript"/>
        </w:rPr>
        <w:t>а</w:t>
      </w:r>
      <w:proofErr w:type="spellEnd"/>
      <w:r w:rsidR="00AD30A0">
        <w:rPr>
          <w:bCs/>
          <w:i/>
          <w:iCs/>
          <w:color w:val="000000"/>
          <w:sz w:val="28"/>
          <w:szCs w:val="28"/>
          <w:vertAlign w:val="superscript"/>
        </w:rPr>
        <w:t xml:space="preserve"> </w:t>
      </w:r>
    </w:p>
    <w:p w14:paraId="6DC2B961" w14:textId="156EE245" w:rsidR="008325B3" w:rsidRPr="00AD30A0" w:rsidRDefault="00AD30A0">
      <w:pPr>
        <w:jc w:val="center"/>
        <w:rPr>
          <w:bCs/>
          <w:i/>
          <w:iCs/>
          <w:color w:val="000000"/>
          <w:sz w:val="28"/>
          <w:szCs w:val="28"/>
        </w:rPr>
      </w:pPr>
      <w:r w:rsidRPr="00AD30A0">
        <w:rPr>
          <w:bCs/>
          <w:color w:val="FF0000"/>
        </w:rPr>
        <w:t>(</w:t>
      </w:r>
      <w:r w:rsidRPr="00AD30A0">
        <w:rPr>
          <w:color w:val="FF0000"/>
          <w:lang w:val="en-US"/>
        </w:rPr>
        <w:t>Times</w:t>
      </w:r>
      <w:r w:rsidRPr="00AD30A0">
        <w:rPr>
          <w:color w:val="FF0000"/>
        </w:rPr>
        <w:t xml:space="preserve"> </w:t>
      </w:r>
      <w:r w:rsidRPr="00AD30A0">
        <w:rPr>
          <w:color w:val="FF0000"/>
          <w:lang w:val="en-US"/>
        </w:rPr>
        <w:t>New</w:t>
      </w:r>
      <w:r w:rsidRPr="00AD30A0">
        <w:rPr>
          <w:color w:val="FF0000"/>
        </w:rPr>
        <w:t xml:space="preserve"> </w:t>
      </w:r>
      <w:r w:rsidRPr="00AD30A0">
        <w:rPr>
          <w:color w:val="FF0000"/>
          <w:lang w:val="en-US"/>
        </w:rPr>
        <w:t>Roman</w:t>
      </w:r>
      <w:r w:rsidRPr="00AD30A0">
        <w:rPr>
          <w:color w:val="FF0000"/>
        </w:rPr>
        <w:t xml:space="preserve">, 14 </w:t>
      </w:r>
      <w:proofErr w:type="spellStart"/>
      <w:r w:rsidRPr="00AD30A0">
        <w:rPr>
          <w:color w:val="FF0000"/>
        </w:rPr>
        <w:t>пт</w:t>
      </w:r>
      <w:proofErr w:type="spellEnd"/>
      <w:r w:rsidRPr="00AD30A0">
        <w:rPr>
          <w:color w:val="FF0000"/>
        </w:rPr>
        <w:t xml:space="preserve">, курсив, </w:t>
      </w:r>
      <w:r w:rsidR="007F7D98">
        <w:rPr>
          <w:color w:val="FF0000"/>
          <w:lang w:val="kk-KZ"/>
        </w:rPr>
        <w:t>баяндамашы көрсетілген</w:t>
      </w:r>
      <w:r w:rsidRPr="00AD30A0">
        <w:rPr>
          <w:color w:val="FF0000"/>
        </w:rPr>
        <w:t>)</w:t>
      </w:r>
    </w:p>
    <w:p w14:paraId="7FB7677D" w14:textId="765DF84E" w:rsidR="008325B3" w:rsidRDefault="00306431">
      <w:pPr>
        <w:jc w:val="center"/>
        <w:rPr>
          <w:iCs/>
          <w:color w:val="000000"/>
          <w:sz w:val="28"/>
          <w:szCs w:val="28"/>
        </w:rPr>
      </w:pPr>
      <w:r w:rsidRPr="00AD30A0">
        <w:rPr>
          <w:iCs/>
          <w:color w:val="000000"/>
          <w:sz w:val="28"/>
          <w:szCs w:val="28"/>
          <w:vertAlign w:val="superscript"/>
        </w:rPr>
        <w:t>а</w:t>
      </w:r>
      <w:r w:rsidR="007F7D98">
        <w:rPr>
          <w:iCs/>
          <w:color w:val="000000"/>
          <w:sz w:val="28"/>
          <w:szCs w:val="28"/>
          <w:lang w:val="kk-KZ"/>
        </w:rPr>
        <w:t>әл-Фараби атындағы Қазақ Ұлттық университеті</w:t>
      </w:r>
      <w:r w:rsidRPr="00AD30A0">
        <w:rPr>
          <w:iCs/>
          <w:color w:val="000000"/>
          <w:sz w:val="28"/>
          <w:szCs w:val="28"/>
        </w:rPr>
        <w:t xml:space="preserve">, </w:t>
      </w:r>
      <w:r w:rsidR="00D54D2F" w:rsidRPr="00AD30A0">
        <w:rPr>
          <w:iCs/>
          <w:color w:val="000000"/>
          <w:sz w:val="28"/>
          <w:szCs w:val="28"/>
        </w:rPr>
        <w:t>050040, Алматы</w:t>
      </w:r>
      <w:r w:rsidRPr="00AD30A0">
        <w:rPr>
          <w:iCs/>
          <w:color w:val="000000"/>
          <w:sz w:val="28"/>
          <w:szCs w:val="28"/>
        </w:rPr>
        <w:t xml:space="preserve">, </w:t>
      </w:r>
      <w:r w:rsidR="007F7D98">
        <w:rPr>
          <w:iCs/>
          <w:color w:val="000000"/>
          <w:sz w:val="28"/>
          <w:szCs w:val="28"/>
          <w:lang w:val="kk-KZ"/>
        </w:rPr>
        <w:t>Қазақстан</w:t>
      </w:r>
      <w:r w:rsidRPr="00AD30A0">
        <w:rPr>
          <w:iCs/>
          <w:color w:val="000000"/>
          <w:sz w:val="28"/>
          <w:szCs w:val="28"/>
        </w:rPr>
        <w:t>,</w:t>
      </w:r>
      <w:r w:rsidRPr="00AD30A0">
        <w:rPr>
          <w:iCs/>
          <w:color w:val="000000"/>
          <w:sz w:val="28"/>
          <w:szCs w:val="28"/>
        </w:rPr>
        <w:br/>
      </w:r>
      <w:proofErr w:type="spellStart"/>
      <w:r w:rsidRPr="00AD30A0">
        <w:rPr>
          <w:iCs/>
          <w:color w:val="000000"/>
          <w:sz w:val="28"/>
          <w:szCs w:val="28"/>
          <w:vertAlign w:val="superscript"/>
        </w:rPr>
        <w:t>б</w:t>
      </w:r>
      <w:r w:rsidR="00D54D2F" w:rsidRPr="00AD30A0">
        <w:rPr>
          <w:iCs/>
          <w:color w:val="000000"/>
          <w:sz w:val="28"/>
          <w:szCs w:val="28"/>
        </w:rPr>
        <w:t>Институт</w:t>
      </w:r>
      <w:proofErr w:type="spellEnd"/>
      <w:r w:rsidR="00D54D2F" w:rsidRPr="00AD30A0">
        <w:rPr>
          <w:iCs/>
          <w:color w:val="000000"/>
          <w:sz w:val="28"/>
          <w:szCs w:val="28"/>
        </w:rPr>
        <w:t xml:space="preserve"> геологии и минералогии, 630090, Новосибирск</w:t>
      </w:r>
      <w:r w:rsidRPr="00AD30A0">
        <w:rPr>
          <w:iCs/>
          <w:color w:val="000000"/>
          <w:sz w:val="28"/>
          <w:szCs w:val="28"/>
        </w:rPr>
        <w:t xml:space="preserve">, </w:t>
      </w:r>
      <w:r w:rsidR="00D54D2F" w:rsidRPr="00AD30A0">
        <w:rPr>
          <w:iCs/>
          <w:color w:val="000000"/>
          <w:sz w:val="28"/>
          <w:szCs w:val="28"/>
        </w:rPr>
        <w:t>Россия</w:t>
      </w:r>
    </w:p>
    <w:p w14:paraId="69B78BBE" w14:textId="04E292C9" w:rsidR="00AD30A0" w:rsidRPr="00AD30A0" w:rsidRDefault="00AD30A0">
      <w:pPr>
        <w:jc w:val="center"/>
        <w:rPr>
          <w:iCs/>
          <w:color w:val="000000"/>
          <w:sz w:val="28"/>
          <w:szCs w:val="28"/>
        </w:rPr>
      </w:pPr>
      <w:r w:rsidRPr="00AD30A0">
        <w:rPr>
          <w:iCs/>
          <w:color w:val="000000"/>
          <w:sz w:val="28"/>
          <w:szCs w:val="28"/>
        </w:rPr>
        <w:t>Ахметов А.А., бакалавриат 4-курс</w:t>
      </w:r>
    </w:p>
    <w:p w14:paraId="0325E8A3" w14:textId="23092901" w:rsidR="00AD30A0" w:rsidRPr="007F7D98" w:rsidRDefault="00AD30A0">
      <w:pPr>
        <w:jc w:val="center"/>
        <w:rPr>
          <w:iCs/>
          <w:color w:val="000000"/>
          <w:sz w:val="28"/>
          <w:szCs w:val="28"/>
        </w:rPr>
      </w:pPr>
      <w:r w:rsidRPr="007F7D98">
        <w:rPr>
          <w:bCs/>
          <w:iCs/>
          <w:color w:val="FF0000"/>
        </w:rPr>
        <w:t>(</w:t>
      </w:r>
      <w:r w:rsidRPr="00AD30A0">
        <w:rPr>
          <w:iCs/>
          <w:color w:val="FF0000"/>
          <w:lang w:val="en-US"/>
        </w:rPr>
        <w:t>Times</w:t>
      </w:r>
      <w:r w:rsidRPr="007F7D98">
        <w:rPr>
          <w:iCs/>
          <w:color w:val="FF0000"/>
        </w:rPr>
        <w:t xml:space="preserve"> </w:t>
      </w:r>
      <w:r w:rsidRPr="00AD30A0">
        <w:rPr>
          <w:iCs/>
          <w:color w:val="FF0000"/>
          <w:lang w:val="en-US"/>
        </w:rPr>
        <w:t>New</w:t>
      </w:r>
      <w:r w:rsidRPr="007F7D98">
        <w:rPr>
          <w:iCs/>
          <w:color w:val="FF0000"/>
        </w:rPr>
        <w:t xml:space="preserve"> </w:t>
      </w:r>
      <w:r w:rsidRPr="00AD30A0">
        <w:rPr>
          <w:iCs/>
          <w:color w:val="FF0000"/>
          <w:lang w:val="en-US"/>
        </w:rPr>
        <w:t>Roman</w:t>
      </w:r>
      <w:r w:rsidRPr="007F7D98">
        <w:rPr>
          <w:iCs/>
          <w:color w:val="FF0000"/>
        </w:rPr>
        <w:t xml:space="preserve">, 14 </w:t>
      </w:r>
      <w:proofErr w:type="spellStart"/>
      <w:r w:rsidRPr="00AD30A0">
        <w:rPr>
          <w:iCs/>
          <w:color w:val="FF0000"/>
        </w:rPr>
        <w:t>пт</w:t>
      </w:r>
      <w:proofErr w:type="spellEnd"/>
      <w:r w:rsidRPr="007F7D98">
        <w:rPr>
          <w:iCs/>
          <w:color w:val="FF0000"/>
        </w:rPr>
        <w:t xml:space="preserve">, </w:t>
      </w:r>
      <w:r w:rsidR="007F7D98">
        <w:rPr>
          <w:iCs/>
          <w:color w:val="FF0000"/>
          <w:lang w:val="kk-KZ"/>
        </w:rPr>
        <w:t>баяндамашы дәрежесі</w:t>
      </w:r>
      <w:r w:rsidRPr="007F7D98">
        <w:rPr>
          <w:iCs/>
          <w:color w:val="FF0000"/>
        </w:rPr>
        <w:t>)</w:t>
      </w:r>
    </w:p>
    <w:p w14:paraId="3A0A226B" w14:textId="6E288E00" w:rsidR="008325B3" w:rsidRPr="00AD30A0" w:rsidRDefault="00D54D2F">
      <w:pPr>
        <w:jc w:val="center"/>
        <w:rPr>
          <w:iCs/>
          <w:lang w:val="en-US"/>
        </w:rPr>
      </w:pPr>
      <w:r w:rsidRPr="00AD30A0">
        <w:rPr>
          <w:iCs/>
          <w:color w:val="000000"/>
          <w:sz w:val="28"/>
          <w:szCs w:val="28"/>
          <w:lang w:val="en-US"/>
        </w:rPr>
        <w:t xml:space="preserve">e-mail: </w:t>
      </w:r>
      <w:r w:rsidR="00AD30A0" w:rsidRPr="00AD30A0">
        <w:rPr>
          <w:iCs/>
          <w:color w:val="000000"/>
          <w:sz w:val="28"/>
          <w:szCs w:val="28"/>
          <w:lang w:val="en-US"/>
        </w:rPr>
        <w:t>akhmetov@live.kaznu.kz</w:t>
      </w:r>
    </w:p>
    <w:p w14:paraId="1C65FE48" w14:textId="77777777" w:rsidR="00D54D2F" w:rsidRPr="00AD30A0" w:rsidRDefault="00D54D2F">
      <w:pPr>
        <w:jc w:val="center"/>
        <w:rPr>
          <w:lang w:val="en-US"/>
        </w:rPr>
      </w:pPr>
    </w:p>
    <w:p w14:paraId="315926DA" w14:textId="2C5A14EC" w:rsidR="00AD30A0" w:rsidRPr="007F7D98" w:rsidRDefault="007F7D98" w:rsidP="00AD30A0">
      <w:pPr>
        <w:ind w:firstLine="34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kk-KZ"/>
        </w:rPr>
        <w:t>Мәтін</w:t>
      </w:r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мәтін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r w:rsidR="00AD30A0" w:rsidRPr="007F7D98">
        <w:rPr>
          <w:color w:val="000000"/>
          <w:sz w:val="28"/>
          <w:szCs w:val="28"/>
          <w:lang w:val="en-US"/>
        </w:rPr>
        <w:t>[1]</w:t>
      </w:r>
      <w:r w:rsidR="0074319D" w:rsidRPr="007F7D98">
        <w:rPr>
          <w:color w:val="000000"/>
          <w:sz w:val="28"/>
          <w:szCs w:val="28"/>
          <w:lang w:val="en-US"/>
        </w:rPr>
        <w:t>.</w:t>
      </w:r>
    </w:p>
    <w:p w14:paraId="6C8D9208" w14:textId="3E82814A" w:rsidR="00AD30A0" w:rsidRDefault="007F7D98" w:rsidP="00AD30A0">
      <w:pPr>
        <w:ind w:firstLine="340"/>
        <w:jc w:val="both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 w:rsidR="00AD30A0" w:rsidRPr="007F7D9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мәтін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r w:rsidR="00AD30A0" w:rsidRPr="007F7D98">
        <w:rPr>
          <w:color w:val="000000"/>
          <w:sz w:val="28"/>
          <w:szCs w:val="28"/>
          <w:lang w:val="en-US"/>
        </w:rPr>
        <w:t>[2]</w:t>
      </w:r>
      <w:r w:rsidR="0074319D" w:rsidRPr="007F7D98">
        <w:rPr>
          <w:color w:val="000000"/>
          <w:sz w:val="28"/>
          <w:szCs w:val="28"/>
          <w:lang w:val="en-US"/>
        </w:rPr>
        <w:t>.</w:t>
      </w:r>
    </w:p>
    <w:p w14:paraId="2FA6CF4C" w14:textId="15E55C79" w:rsidR="00441FDB" w:rsidRPr="007F7D98" w:rsidRDefault="00441FDB" w:rsidP="00441FDB">
      <w:pPr>
        <w:ind w:firstLine="340"/>
        <w:jc w:val="center"/>
        <w:rPr>
          <w:sz w:val="28"/>
          <w:szCs w:val="28"/>
          <w:lang w:val="en-US"/>
        </w:rPr>
      </w:pPr>
      <w:r w:rsidRPr="00C81ADD">
        <w:rPr>
          <w:noProof/>
          <w:sz w:val="28"/>
          <w:szCs w:val="28"/>
          <w:lang w:val="en-US"/>
        </w:rPr>
        <w:drawing>
          <wp:inline distT="0" distB="0" distL="0" distR="0" wp14:anchorId="1B195C7C" wp14:editId="36FDC24F">
            <wp:extent cx="3724795" cy="2962688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93E2D" w14:textId="5186E16A" w:rsidR="0074319D" w:rsidRPr="007F7D98" w:rsidRDefault="007F7D98" w:rsidP="0074319D">
      <w:pPr>
        <w:jc w:val="center"/>
        <w:rPr>
          <w:b/>
          <w:color w:val="000000"/>
          <w:sz w:val="28"/>
          <w:szCs w:val="28"/>
          <w:lang w:val="en-US"/>
        </w:rPr>
      </w:pPr>
      <w:r w:rsidRPr="007F7D98">
        <w:rPr>
          <w:bCs/>
          <w:sz w:val="28"/>
          <w:szCs w:val="28"/>
          <w:lang w:val="kk-KZ"/>
        </w:rPr>
        <w:t>Сурет</w:t>
      </w:r>
      <w:r w:rsidR="00306431" w:rsidRPr="00E21D2B">
        <w:rPr>
          <w:bCs/>
          <w:sz w:val="28"/>
          <w:szCs w:val="28"/>
          <w:lang w:val="en-US"/>
        </w:rPr>
        <w:t xml:space="preserve"> 1.</w:t>
      </w:r>
      <w:r w:rsidR="00306431" w:rsidRPr="00E21D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 xml:space="preserve">Сурет тақырыбы </w:t>
      </w:r>
      <w:r w:rsidR="0074319D" w:rsidRPr="007F7D98">
        <w:rPr>
          <w:b/>
          <w:color w:val="FF0000"/>
          <w:lang w:val="en-US"/>
        </w:rPr>
        <w:t>(</w:t>
      </w:r>
      <w:r w:rsidR="0074319D" w:rsidRPr="00AD30A0">
        <w:rPr>
          <w:color w:val="FF0000"/>
          <w:lang w:val="en-US"/>
        </w:rPr>
        <w:t>Times</w:t>
      </w:r>
      <w:r w:rsidR="0074319D" w:rsidRPr="007F7D98">
        <w:rPr>
          <w:color w:val="FF0000"/>
          <w:lang w:val="en-US"/>
        </w:rPr>
        <w:t xml:space="preserve"> </w:t>
      </w:r>
      <w:r w:rsidR="0074319D" w:rsidRPr="00AD30A0">
        <w:rPr>
          <w:color w:val="FF0000"/>
          <w:lang w:val="en-US"/>
        </w:rPr>
        <w:t>New</w:t>
      </w:r>
      <w:r w:rsidR="0074319D" w:rsidRPr="007F7D98">
        <w:rPr>
          <w:color w:val="FF0000"/>
          <w:lang w:val="en-US"/>
        </w:rPr>
        <w:t xml:space="preserve"> </w:t>
      </w:r>
      <w:r w:rsidR="0074319D" w:rsidRPr="00AD30A0">
        <w:rPr>
          <w:color w:val="FF0000"/>
          <w:lang w:val="en-US"/>
        </w:rPr>
        <w:t>Roman</w:t>
      </w:r>
      <w:r w:rsidR="0074319D" w:rsidRPr="007F7D98">
        <w:rPr>
          <w:color w:val="FF0000"/>
          <w:lang w:val="en-US"/>
        </w:rPr>
        <w:t xml:space="preserve">, 14 </w:t>
      </w:r>
      <w:proofErr w:type="spellStart"/>
      <w:r w:rsidR="0074319D" w:rsidRPr="00AD30A0">
        <w:rPr>
          <w:color w:val="FF0000"/>
        </w:rPr>
        <w:t>пт</w:t>
      </w:r>
      <w:proofErr w:type="spellEnd"/>
      <w:r w:rsidR="0074319D" w:rsidRPr="007F7D98">
        <w:rPr>
          <w:b/>
          <w:color w:val="FF0000"/>
          <w:lang w:val="en-US"/>
        </w:rPr>
        <w:t>)</w:t>
      </w:r>
    </w:p>
    <w:p w14:paraId="0264336B" w14:textId="0AE344EE" w:rsidR="008325B3" w:rsidRPr="007F7D98" w:rsidRDefault="008325B3" w:rsidP="0074319D">
      <w:pPr>
        <w:jc w:val="center"/>
        <w:rPr>
          <w:lang w:val="en-US"/>
        </w:rPr>
      </w:pPr>
    </w:p>
    <w:p w14:paraId="591534F6" w14:textId="77777777" w:rsidR="008325B3" w:rsidRPr="007F7D98" w:rsidRDefault="008325B3">
      <w:pPr>
        <w:rPr>
          <w:sz w:val="28"/>
          <w:szCs w:val="28"/>
          <w:lang w:val="en-US"/>
        </w:rPr>
      </w:pPr>
    </w:p>
    <w:p w14:paraId="2D99D3F5" w14:textId="3AB3069B" w:rsidR="008325B3" w:rsidRPr="007F7D98" w:rsidRDefault="007F7D98">
      <w:pPr>
        <w:rPr>
          <w:b/>
          <w:iCs/>
          <w:sz w:val="28"/>
          <w:szCs w:val="28"/>
          <w:lang w:val="kk-KZ"/>
        </w:rPr>
      </w:pPr>
      <w:r w:rsidRPr="007F7D98">
        <w:rPr>
          <w:b/>
          <w:iCs/>
          <w:sz w:val="28"/>
          <w:szCs w:val="28"/>
          <w:lang w:val="kk-KZ"/>
        </w:rPr>
        <w:t>Пайдаланылған әдебиеттер</w:t>
      </w:r>
      <w:r>
        <w:rPr>
          <w:b/>
          <w:iCs/>
          <w:sz w:val="28"/>
          <w:szCs w:val="28"/>
          <w:lang w:val="kk-KZ"/>
        </w:rPr>
        <w:t xml:space="preserve"> </w:t>
      </w:r>
      <w:r w:rsidRPr="00E21D2B">
        <w:rPr>
          <w:b/>
          <w:color w:val="FF0000"/>
          <w:lang w:val="en-US"/>
        </w:rPr>
        <w:t>(</w:t>
      </w:r>
      <w:r w:rsidRPr="00AD30A0">
        <w:rPr>
          <w:color w:val="FF0000"/>
          <w:lang w:val="en-US"/>
        </w:rPr>
        <w:t>Times</w:t>
      </w:r>
      <w:r w:rsidRPr="00E21D2B">
        <w:rPr>
          <w:color w:val="FF0000"/>
          <w:lang w:val="en-US"/>
        </w:rPr>
        <w:t xml:space="preserve"> </w:t>
      </w:r>
      <w:r w:rsidRPr="00AD30A0">
        <w:rPr>
          <w:color w:val="FF0000"/>
          <w:lang w:val="en-US"/>
        </w:rPr>
        <w:t>New</w:t>
      </w:r>
      <w:r w:rsidRPr="00E21D2B">
        <w:rPr>
          <w:color w:val="FF0000"/>
          <w:lang w:val="en-US"/>
        </w:rPr>
        <w:t xml:space="preserve"> </w:t>
      </w:r>
      <w:r w:rsidRPr="00AD30A0">
        <w:rPr>
          <w:color w:val="FF0000"/>
          <w:lang w:val="en-US"/>
        </w:rPr>
        <w:t>Roman</w:t>
      </w:r>
      <w:r w:rsidRPr="00E21D2B">
        <w:rPr>
          <w:color w:val="FF0000"/>
          <w:lang w:val="en-US"/>
        </w:rPr>
        <w:t xml:space="preserve">, 14 </w:t>
      </w:r>
      <w:proofErr w:type="spellStart"/>
      <w:r w:rsidRPr="00AD30A0">
        <w:rPr>
          <w:color w:val="FF0000"/>
        </w:rPr>
        <w:t>пт</w:t>
      </w:r>
      <w:proofErr w:type="spellEnd"/>
      <w:r w:rsidRPr="00E21D2B">
        <w:rPr>
          <w:color w:val="FF0000"/>
          <w:lang w:val="en-US"/>
        </w:rPr>
        <w:t xml:space="preserve">, </w:t>
      </w:r>
      <w:r>
        <w:rPr>
          <w:color w:val="FF0000"/>
          <w:lang w:val="kk-KZ"/>
        </w:rPr>
        <w:t>жирный</w:t>
      </w:r>
      <w:r w:rsidRPr="00E21D2B">
        <w:rPr>
          <w:b/>
          <w:color w:val="FF0000"/>
          <w:lang w:val="en-US"/>
        </w:rPr>
        <w:t>)</w:t>
      </w:r>
    </w:p>
    <w:p w14:paraId="016528A3" w14:textId="28B23ADD" w:rsidR="008325B3" w:rsidRDefault="00306431">
      <w:pPr>
        <w:tabs>
          <w:tab w:val="left" w:pos="0"/>
        </w:tabs>
        <w:jc w:val="both"/>
      </w:pPr>
      <w:r>
        <w:t xml:space="preserve">1. </w:t>
      </w:r>
      <w:r w:rsidR="0074319D">
        <w:t>Ахметов А.А.</w:t>
      </w:r>
      <w:r>
        <w:t xml:space="preserve">, Петров П.П. </w:t>
      </w:r>
      <w:r w:rsidR="0074319D" w:rsidRPr="0074319D">
        <w:rPr>
          <w:iCs/>
        </w:rPr>
        <w:t>Название книги</w:t>
      </w:r>
      <w:r>
        <w:t xml:space="preserve">, 2006, </w:t>
      </w:r>
      <w:r>
        <w:rPr>
          <w:b/>
        </w:rPr>
        <w:t>42</w:t>
      </w:r>
      <w:r>
        <w:t>, 774.</w:t>
      </w:r>
    </w:p>
    <w:p w14:paraId="20D4A565" w14:textId="77777777" w:rsidR="008325B3" w:rsidRPr="00DB6DE5" w:rsidRDefault="00306431">
      <w:pPr>
        <w:tabs>
          <w:tab w:val="left" w:pos="0"/>
        </w:tabs>
        <w:jc w:val="both"/>
        <w:rPr>
          <w:lang w:val="en-US"/>
        </w:rPr>
      </w:pPr>
      <w:r w:rsidRPr="00DB6DE5">
        <w:rPr>
          <w:lang w:val="en-US"/>
        </w:rPr>
        <w:t xml:space="preserve">2. </w:t>
      </w:r>
      <w:proofErr w:type="spellStart"/>
      <w:r w:rsidRPr="00DB6DE5">
        <w:rPr>
          <w:lang w:val="en-US"/>
        </w:rPr>
        <w:t>Petrov</w:t>
      </w:r>
      <w:proofErr w:type="spellEnd"/>
      <w:r w:rsidRPr="00DB6DE5">
        <w:rPr>
          <w:lang w:val="en-US"/>
        </w:rPr>
        <w:t xml:space="preserve"> P.P., </w:t>
      </w:r>
      <w:proofErr w:type="spellStart"/>
      <w:r w:rsidRPr="00DB6DE5">
        <w:rPr>
          <w:lang w:val="en-US"/>
        </w:rPr>
        <w:t>Sidorov</w:t>
      </w:r>
      <w:proofErr w:type="spellEnd"/>
      <w:r w:rsidRPr="00DB6DE5">
        <w:rPr>
          <w:lang w:val="en-US"/>
        </w:rPr>
        <w:t xml:space="preserve"> S.S. </w:t>
      </w:r>
      <w:r w:rsidRPr="0074319D">
        <w:rPr>
          <w:iCs/>
          <w:lang w:val="en-US"/>
        </w:rPr>
        <w:t>V-</w:t>
      </w:r>
      <w:proofErr w:type="spellStart"/>
      <w:r w:rsidRPr="0074319D">
        <w:rPr>
          <w:iCs/>
          <w:lang w:val="en-US"/>
        </w:rPr>
        <w:t>th</w:t>
      </w:r>
      <w:proofErr w:type="spellEnd"/>
      <w:r w:rsidRPr="0074319D">
        <w:rPr>
          <w:iCs/>
          <w:lang w:val="en-US"/>
        </w:rPr>
        <w:t xml:space="preserve"> International Congress on Chemistry</w:t>
      </w:r>
      <w:r w:rsidRPr="00DB6DE5">
        <w:rPr>
          <w:lang w:val="en-US"/>
        </w:rPr>
        <w:t xml:space="preserve">, 2010, London, </w:t>
      </w:r>
      <w:r w:rsidRPr="00DB6DE5">
        <w:rPr>
          <w:b/>
          <w:lang w:val="en-US"/>
        </w:rPr>
        <w:t>2</w:t>
      </w:r>
      <w:r w:rsidRPr="00DB6DE5">
        <w:rPr>
          <w:lang w:val="en-US"/>
        </w:rPr>
        <w:t>, 545.</w:t>
      </w:r>
    </w:p>
    <w:p w14:paraId="18D9E5AB" w14:textId="5888F046" w:rsidR="008325B3" w:rsidRDefault="00306431">
      <w:pPr>
        <w:tabs>
          <w:tab w:val="left" w:pos="0"/>
        </w:tabs>
        <w:jc w:val="both"/>
      </w:pPr>
      <w:r>
        <w:t xml:space="preserve">3. </w:t>
      </w:r>
      <w:r w:rsidR="0074319D">
        <w:t xml:space="preserve">Ахметов А.А., </w:t>
      </w:r>
      <w:r>
        <w:t xml:space="preserve">Петров П.П., </w:t>
      </w:r>
      <w:r w:rsidR="0074319D">
        <w:t>Макаров М.М.</w:t>
      </w:r>
      <w:r>
        <w:t xml:space="preserve"> </w:t>
      </w:r>
      <w:r w:rsidRPr="0074319D">
        <w:rPr>
          <w:iCs/>
        </w:rPr>
        <w:t xml:space="preserve">Патент 3333333 </w:t>
      </w:r>
      <w:r w:rsidR="0074319D" w:rsidRPr="0074319D">
        <w:rPr>
          <w:iCs/>
        </w:rPr>
        <w:t>РК</w:t>
      </w:r>
      <w:r>
        <w:t>, 20</w:t>
      </w:r>
      <w:r w:rsidR="0074319D">
        <w:t>24</w:t>
      </w:r>
      <w:r>
        <w:t>.</w:t>
      </w:r>
    </w:p>
    <w:p w14:paraId="7A4C8528" w14:textId="6088E4CA" w:rsidR="008325B3" w:rsidRDefault="00306431">
      <w:pPr>
        <w:tabs>
          <w:tab w:val="left" w:pos="0"/>
        </w:tabs>
        <w:jc w:val="both"/>
      </w:pPr>
      <w:r>
        <w:t xml:space="preserve">4. </w:t>
      </w:r>
      <w:r w:rsidR="0074319D">
        <w:t>Соколов С.С.</w:t>
      </w:r>
      <w:r>
        <w:t xml:space="preserve"> </w:t>
      </w:r>
      <w:r w:rsidR="0074319D">
        <w:t>Название книги</w:t>
      </w:r>
      <w:r>
        <w:t>. – М.: Химия, 1966. – 768с.</w:t>
      </w:r>
    </w:p>
    <w:p w14:paraId="649D4248" w14:textId="77777777" w:rsidR="008325B3" w:rsidRDefault="008325B3">
      <w:pPr>
        <w:tabs>
          <w:tab w:val="left" w:pos="0"/>
        </w:tabs>
        <w:jc w:val="both"/>
      </w:pPr>
    </w:p>
    <w:p w14:paraId="0004B839" w14:textId="3A1ABEE0" w:rsidR="008325B3" w:rsidRDefault="007F7D98" w:rsidP="007F7D98">
      <w:pPr>
        <w:tabs>
          <w:tab w:val="left" w:pos="0"/>
        </w:tabs>
        <w:jc w:val="both"/>
      </w:pPr>
      <w:proofErr w:type="spellStart"/>
      <w:r w:rsidRPr="007F7D98">
        <w:t>Жұмыс</w:t>
      </w:r>
      <w:proofErr w:type="spellEnd"/>
      <w:r w:rsidRPr="007F7D98">
        <w:t xml:space="preserve"> </w:t>
      </w:r>
      <w:proofErr w:type="spellStart"/>
      <w:r w:rsidRPr="007F7D98">
        <w:t>Қазақстан</w:t>
      </w:r>
      <w:proofErr w:type="spellEnd"/>
      <w:r w:rsidRPr="007F7D98">
        <w:t xml:space="preserve"> </w:t>
      </w:r>
      <w:proofErr w:type="spellStart"/>
      <w:r w:rsidRPr="007F7D98">
        <w:t>Республикасы</w:t>
      </w:r>
      <w:proofErr w:type="spellEnd"/>
      <w:r w:rsidRPr="007F7D98">
        <w:t xml:space="preserve"> </w:t>
      </w:r>
      <w:proofErr w:type="spellStart"/>
      <w:r w:rsidRPr="007F7D98">
        <w:t>Білім</w:t>
      </w:r>
      <w:proofErr w:type="spellEnd"/>
      <w:r w:rsidRPr="007F7D98">
        <w:t xml:space="preserve"> </w:t>
      </w:r>
      <w:proofErr w:type="spellStart"/>
      <w:r w:rsidRPr="007F7D98">
        <w:t>және</w:t>
      </w:r>
      <w:proofErr w:type="spellEnd"/>
      <w:r w:rsidRPr="007F7D98">
        <w:t xml:space="preserve"> </w:t>
      </w:r>
      <w:proofErr w:type="spellStart"/>
      <w:r w:rsidRPr="007F7D98">
        <w:t>ғылым</w:t>
      </w:r>
      <w:proofErr w:type="spellEnd"/>
      <w:r w:rsidRPr="007F7D98">
        <w:t xml:space="preserve"> </w:t>
      </w:r>
      <w:proofErr w:type="spellStart"/>
      <w:r w:rsidRPr="007F7D98">
        <w:t>министрлігінің</w:t>
      </w:r>
      <w:proofErr w:type="spellEnd"/>
      <w:r w:rsidRPr="007F7D98">
        <w:t xml:space="preserve"> A</w:t>
      </w:r>
      <w:r>
        <w:rPr>
          <w:lang w:val="kk-KZ"/>
        </w:rPr>
        <w:t>Р</w:t>
      </w:r>
      <w:r w:rsidRPr="007F7D98">
        <w:t xml:space="preserve">00000000 </w:t>
      </w:r>
      <w:proofErr w:type="spellStart"/>
      <w:r w:rsidRPr="007F7D98">
        <w:t>жобасының</w:t>
      </w:r>
      <w:proofErr w:type="spellEnd"/>
      <w:r w:rsidRPr="007F7D98">
        <w:t xml:space="preserve"> </w:t>
      </w:r>
      <w:proofErr w:type="spellStart"/>
      <w:r w:rsidRPr="007F7D98">
        <w:t>қаржылық</w:t>
      </w:r>
      <w:proofErr w:type="spellEnd"/>
      <w:r w:rsidRPr="007F7D98">
        <w:t xml:space="preserve"> </w:t>
      </w:r>
      <w:proofErr w:type="spellStart"/>
      <w:r w:rsidRPr="007F7D98">
        <w:t>қолдауымен</w:t>
      </w:r>
      <w:proofErr w:type="spellEnd"/>
      <w:r w:rsidRPr="007F7D98">
        <w:t xml:space="preserve"> </w:t>
      </w:r>
      <w:proofErr w:type="spellStart"/>
      <w:r w:rsidRPr="007F7D98">
        <w:t>жүзеге</w:t>
      </w:r>
      <w:proofErr w:type="spellEnd"/>
      <w:r w:rsidRPr="007F7D98">
        <w:t xml:space="preserve"> </w:t>
      </w:r>
      <w:proofErr w:type="spellStart"/>
      <w:r w:rsidRPr="007F7D98">
        <w:t>асырылды</w:t>
      </w:r>
      <w:proofErr w:type="spellEnd"/>
      <w:r w:rsidRPr="007F7D98">
        <w:t>.</w:t>
      </w:r>
    </w:p>
    <w:sectPr w:rsidR="008325B3">
      <w:headerReference w:type="default" r:id="rId9"/>
      <w:pgSz w:w="11906" w:h="16838"/>
      <w:pgMar w:top="1701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635C5" w14:textId="77777777" w:rsidR="003F507A" w:rsidRDefault="003F507A">
      <w:r>
        <w:separator/>
      </w:r>
    </w:p>
  </w:endnote>
  <w:endnote w:type="continuationSeparator" w:id="0">
    <w:p w14:paraId="2F0E22C2" w14:textId="77777777" w:rsidR="003F507A" w:rsidRDefault="003F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80C54" w14:textId="77777777" w:rsidR="003F507A" w:rsidRDefault="003F507A">
      <w:r>
        <w:separator/>
      </w:r>
    </w:p>
  </w:footnote>
  <w:footnote w:type="continuationSeparator" w:id="0">
    <w:p w14:paraId="458876C1" w14:textId="77777777" w:rsidR="003F507A" w:rsidRDefault="003F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E0B3A" w14:textId="77777777" w:rsidR="008325B3" w:rsidRDefault="008325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B37"/>
    <w:multiLevelType w:val="hybridMultilevel"/>
    <w:tmpl w:val="3980311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B1F5284"/>
    <w:multiLevelType w:val="multilevel"/>
    <w:tmpl w:val="B90C75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B3"/>
    <w:rsid w:val="00047C09"/>
    <w:rsid w:val="000E14E6"/>
    <w:rsid w:val="001338F5"/>
    <w:rsid w:val="00217C92"/>
    <w:rsid w:val="00306431"/>
    <w:rsid w:val="00345331"/>
    <w:rsid w:val="0037537E"/>
    <w:rsid w:val="003F507A"/>
    <w:rsid w:val="00441FDB"/>
    <w:rsid w:val="004C5AF8"/>
    <w:rsid w:val="00581FDE"/>
    <w:rsid w:val="006B1216"/>
    <w:rsid w:val="0074319D"/>
    <w:rsid w:val="00754BF0"/>
    <w:rsid w:val="007B3470"/>
    <w:rsid w:val="007F7D98"/>
    <w:rsid w:val="008325B3"/>
    <w:rsid w:val="00AD30A0"/>
    <w:rsid w:val="00B27A83"/>
    <w:rsid w:val="00B81345"/>
    <w:rsid w:val="00D54D2F"/>
    <w:rsid w:val="00D92E55"/>
    <w:rsid w:val="00DB6DE5"/>
    <w:rsid w:val="00E21D2B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B9F7"/>
  <w15:docId w15:val="{6F033E57-A7A3-4D52-8027-B10C4F21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9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C2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A2F7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A2F77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A441EB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EF1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1608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B0B6B"/>
    <w:rPr>
      <w:color w:val="605E5C"/>
      <w:shd w:val="clear" w:color="auto" w:fill="E1DFDD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List Paragraph"/>
    <w:basedOn w:val="a"/>
    <w:uiPriority w:val="34"/>
    <w:qFormat/>
    <w:rsid w:val="00375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BQAZK/nYErj4pMuu9DzZDPmOw==">CgMxLjAyCGguZ2pkZ3hzOAByITFJTjhVbFQwdUtUbDZHWnlYbGNWQVR5V1M0YVhWcDRHbw==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himik</dc:creator>
  <cp:lastModifiedBy>Уралбеков Болат</cp:lastModifiedBy>
  <cp:revision>2</cp:revision>
  <dcterms:created xsi:type="dcterms:W3CDTF">2024-10-08T09:12:00Z</dcterms:created>
  <dcterms:modified xsi:type="dcterms:W3CDTF">2024-10-08T09:12:00Z</dcterms:modified>
</cp:coreProperties>
</file>